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778B" w14:textId="3662D34F" w:rsidR="00313E7D" w:rsidRPr="00065097" w:rsidRDefault="00DF3B6D" w:rsidP="00065097">
      <w:pPr>
        <w:jc w:val="both"/>
        <w:rPr>
          <w:rFonts w:ascii="Franklin Gothic Book" w:hAnsi="Franklin Gothic Book"/>
          <w:b/>
          <w:bCs/>
          <w:sz w:val="28"/>
          <w:szCs w:val="28"/>
        </w:rPr>
      </w:pPr>
      <w:r w:rsidRPr="00065097">
        <w:rPr>
          <w:rFonts w:ascii="Franklin Gothic Book" w:hAnsi="Franklin Gothic Book"/>
          <w:b/>
          <w:bCs/>
          <w:sz w:val="28"/>
          <w:szCs w:val="28"/>
        </w:rPr>
        <w:t>Grundschule Geisingen erhält Spielezimmer !</w:t>
      </w:r>
    </w:p>
    <w:p w14:paraId="08513D3E" w14:textId="2FA72833" w:rsidR="00DF3B6D" w:rsidRPr="00065097" w:rsidRDefault="00DF3B6D" w:rsidP="00065097">
      <w:pPr>
        <w:jc w:val="both"/>
        <w:rPr>
          <w:rFonts w:ascii="Franklin Gothic Book" w:hAnsi="Franklin Gothic Book"/>
          <w:b/>
          <w:bCs/>
          <w:sz w:val="24"/>
          <w:szCs w:val="24"/>
        </w:rPr>
      </w:pPr>
    </w:p>
    <w:p w14:paraId="3ABDFA9A" w14:textId="72EBB522" w:rsidR="00DF3B6D" w:rsidRPr="00065097" w:rsidRDefault="00DF3B6D" w:rsidP="00065097">
      <w:pPr>
        <w:jc w:val="both"/>
        <w:rPr>
          <w:rFonts w:ascii="Franklin Gothic Book" w:hAnsi="Franklin Gothic Book"/>
          <w:sz w:val="28"/>
          <w:szCs w:val="28"/>
        </w:rPr>
      </w:pPr>
      <w:r w:rsidRPr="00065097">
        <w:rPr>
          <w:rFonts w:ascii="Franklin Gothic Book" w:hAnsi="Franklin Gothic Book"/>
          <w:sz w:val="28"/>
          <w:szCs w:val="28"/>
        </w:rPr>
        <w:t>Bundesweite Initiative „ Spielen macht Schule“ stattet die Grundschule Geisingen mit einem Spielezimmer aus.</w:t>
      </w:r>
    </w:p>
    <w:p w14:paraId="5790C625" w14:textId="2993C970" w:rsidR="00DF3B6D" w:rsidRDefault="00065097" w:rsidP="00065097">
      <w:pPr>
        <w:jc w:val="both"/>
        <w:rPr>
          <w:rFonts w:ascii="Franklin Gothic Book" w:hAnsi="Franklin Gothic Book"/>
          <w:sz w:val="24"/>
          <w:szCs w:val="24"/>
        </w:rPr>
      </w:pPr>
      <w:r>
        <w:rPr>
          <w:rFonts w:ascii="Franklin Gothic Book" w:hAnsi="Franklin Gothic Book"/>
          <w:sz w:val="24"/>
          <w:szCs w:val="24"/>
        </w:rPr>
        <w:t>Frankfurt/Main, Oktober 2021. Die Grundschule Geisingen hat dank ihres originellen und durchdachten Konzepts eine komplette Spielwarenausstattung für ein Spielzimmer gewonnen. Die Initiative „Spielen macht Schule“ fördert so das klassische Spielen an Schulen, denn: Spielen macht schlau!</w:t>
      </w:r>
    </w:p>
    <w:p w14:paraId="0CE211B0" w14:textId="0F8F6DBE" w:rsidR="00DF3B6D" w:rsidRDefault="00842B71" w:rsidP="00065097">
      <w:pPr>
        <w:jc w:val="both"/>
        <w:rPr>
          <w:rFonts w:ascii="Franklin Gothic Book" w:hAnsi="Franklin Gothic Book"/>
          <w:sz w:val="24"/>
          <w:szCs w:val="24"/>
        </w:rPr>
      </w:pPr>
      <w:r>
        <w:rPr>
          <w:rFonts w:ascii="Franklin Gothic Book" w:hAnsi="Franklin Gothic Book"/>
          <w:sz w:val="24"/>
          <w:szCs w:val="24"/>
        </w:rPr>
        <w:t xml:space="preserve">„Spielen und Lernen sind keine Gegensätze! Darum sind gute Spiele eine wichtige Ergänzung des schulischen Bildungsangebots. Kinder unterscheiden nicht zwischen Lernen und Spielen, sie lernen beim Spiel“, so Prof. Dr. Dr. Manfred Spitzer, ZNL Ulm. </w:t>
      </w:r>
    </w:p>
    <w:p w14:paraId="123D471B" w14:textId="5EC71F4F" w:rsidR="00842B71" w:rsidRDefault="00842B71" w:rsidP="00065097">
      <w:pPr>
        <w:jc w:val="both"/>
        <w:rPr>
          <w:rFonts w:ascii="Franklin Gothic Book" w:hAnsi="Franklin Gothic Book"/>
          <w:sz w:val="24"/>
          <w:szCs w:val="24"/>
        </w:rPr>
      </w:pPr>
      <w:r>
        <w:rPr>
          <w:rFonts w:ascii="Franklin Gothic Book" w:hAnsi="Franklin Gothic Book"/>
          <w:sz w:val="24"/>
          <w:szCs w:val="24"/>
        </w:rPr>
        <w:t xml:space="preserve">Die Grundschule Geisingen hat sich an dem diesjährigen Aufruf der Initiative beteiligt und ein pädagogisches Konzept eingereicht, in dem sie ihre Ideen und Vorstellungen rund um ein Spielzimmer in ihrer Schule vorstellt. Insgesamt gibt es in diesem Jahr </w:t>
      </w:r>
      <w:r w:rsidR="00BC2713">
        <w:rPr>
          <w:rFonts w:ascii="Franklin Gothic Book" w:hAnsi="Franklin Gothic Book"/>
          <w:b/>
          <w:bCs/>
          <w:sz w:val="24"/>
          <w:szCs w:val="24"/>
        </w:rPr>
        <w:t>201</w:t>
      </w:r>
      <w:r w:rsidR="00BC2713">
        <w:rPr>
          <w:rFonts w:ascii="Franklin Gothic Book" w:hAnsi="Franklin Gothic Book"/>
          <w:sz w:val="24"/>
          <w:szCs w:val="24"/>
        </w:rPr>
        <w:t xml:space="preserve"> Gewinner in allen 16 Bundesländern. </w:t>
      </w:r>
    </w:p>
    <w:p w14:paraId="1808FA6F" w14:textId="1BD6C591" w:rsidR="00BC2713" w:rsidRDefault="00BC2713" w:rsidP="00065097">
      <w:pPr>
        <w:jc w:val="both"/>
        <w:rPr>
          <w:rFonts w:ascii="Franklin Gothic Book" w:hAnsi="Franklin Gothic Book"/>
          <w:sz w:val="24"/>
          <w:szCs w:val="24"/>
        </w:rPr>
      </w:pPr>
      <w:r>
        <w:rPr>
          <w:rFonts w:ascii="Franklin Gothic Book" w:hAnsi="Franklin Gothic Book"/>
          <w:sz w:val="24"/>
          <w:szCs w:val="24"/>
        </w:rPr>
        <w:t xml:space="preserve">Die Initiative „Spielen macht Schule“ wurde vom Verein Mehr Zeit für Kinder und dem ZNL Transferzentrum für Neurowissenschaften und Lernen ins Leben gerufen. Unterstützt wird die Initiative, die in diesem Jahr zum 15. Mal ausgeschrieben wurde, von den 16 Kultusministerien. </w:t>
      </w:r>
    </w:p>
    <w:p w14:paraId="19660BF8" w14:textId="721973D3" w:rsidR="00BC2713" w:rsidRDefault="00BC2713" w:rsidP="00065097">
      <w:pPr>
        <w:jc w:val="both"/>
        <w:rPr>
          <w:rFonts w:ascii="Franklin Gothic Book" w:hAnsi="Franklin Gothic Book"/>
          <w:sz w:val="24"/>
          <w:szCs w:val="24"/>
        </w:rPr>
      </w:pPr>
      <w:r>
        <w:rPr>
          <w:rFonts w:ascii="Franklin Gothic Book" w:hAnsi="Franklin Gothic Book"/>
          <w:sz w:val="24"/>
          <w:szCs w:val="24"/>
        </w:rPr>
        <w:t xml:space="preserve">Um ein Spielezimmer für ihre Schule zu gewinnen, hatten die Grundschulen </w:t>
      </w:r>
      <w:r>
        <w:rPr>
          <w:rFonts w:ascii="Franklin Gothic Book" w:hAnsi="Franklin Gothic Book"/>
          <w:b/>
          <w:bCs/>
          <w:sz w:val="24"/>
          <w:szCs w:val="24"/>
        </w:rPr>
        <w:t xml:space="preserve">bis 16. Juni 2021 </w:t>
      </w:r>
      <w:r>
        <w:rPr>
          <w:rFonts w:ascii="Franklin Gothic Book" w:hAnsi="Franklin Gothic Book"/>
          <w:sz w:val="24"/>
          <w:szCs w:val="24"/>
        </w:rPr>
        <w:t xml:space="preserve"> Zeit, ihre individuell erarbeitete Bewerbung an den Verein Mehr Zeit für Kinder zu schicken. Die besten Konzepte wurden von einer Jury prämiert und die Einrichtung der Spielzimmer erfolgte im Anschluss. Die Spielwaren werden von den Mitgliedsunternehmen des Deutschen Verbands der Spielwarenindustrie e.V. (DVSI) kostenlos zur Verfügung gestellt. </w:t>
      </w:r>
    </w:p>
    <w:p w14:paraId="557D578B" w14:textId="74D3D5E7" w:rsidR="00BC2713" w:rsidRDefault="00BC2713" w:rsidP="00065097">
      <w:pPr>
        <w:jc w:val="both"/>
        <w:rPr>
          <w:rFonts w:ascii="Franklin Gothic Book" w:hAnsi="Franklin Gothic Book"/>
          <w:sz w:val="24"/>
          <w:szCs w:val="24"/>
        </w:rPr>
      </w:pPr>
      <w:r>
        <w:rPr>
          <w:rFonts w:ascii="Franklin Gothic Book" w:hAnsi="Franklin Gothic Book"/>
          <w:sz w:val="24"/>
          <w:szCs w:val="24"/>
        </w:rPr>
        <w:t xml:space="preserve">Mit den Gewinnern aus diesem Jahr gibt es nun </w:t>
      </w:r>
      <w:r>
        <w:rPr>
          <w:rFonts w:ascii="Franklin Gothic Book" w:hAnsi="Franklin Gothic Book"/>
          <w:b/>
          <w:bCs/>
          <w:sz w:val="24"/>
          <w:szCs w:val="24"/>
        </w:rPr>
        <w:t xml:space="preserve">bundesweit über 2.800 </w:t>
      </w:r>
      <w:r>
        <w:rPr>
          <w:rFonts w:ascii="Franklin Gothic Book" w:hAnsi="Franklin Gothic Book"/>
          <w:sz w:val="24"/>
          <w:szCs w:val="24"/>
        </w:rPr>
        <w:t xml:space="preserve">spielende Schulen. Weitere Informationen zur Initiative, den pädagogisch geprüften Spielwaren und Teilnahmemöglichkeiten gibt es im Internet unter: </w:t>
      </w:r>
      <w:hyperlink r:id="rId4" w:history="1">
        <w:r w:rsidRPr="000B6697">
          <w:rPr>
            <w:rStyle w:val="Hyperlink"/>
            <w:rFonts w:ascii="Franklin Gothic Book" w:hAnsi="Franklin Gothic Book"/>
            <w:sz w:val="24"/>
            <w:szCs w:val="24"/>
          </w:rPr>
          <w:t>www.spielen-macht-schule.de</w:t>
        </w:r>
      </w:hyperlink>
      <w:r>
        <w:rPr>
          <w:rFonts w:ascii="Franklin Gothic Book" w:hAnsi="Franklin Gothic Book"/>
          <w:sz w:val="24"/>
          <w:szCs w:val="24"/>
        </w:rPr>
        <w:t>.</w:t>
      </w:r>
      <w:r>
        <w:rPr>
          <w:rFonts w:ascii="Franklin Gothic Book" w:hAnsi="Franklin Gothic Book"/>
          <w:sz w:val="24"/>
          <w:szCs w:val="24"/>
        </w:rPr>
        <w:tab/>
      </w:r>
    </w:p>
    <w:p w14:paraId="7DC202F0" w14:textId="082EE450" w:rsidR="00E83B31" w:rsidRPr="00BC2713" w:rsidRDefault="00E83B31" w:rsidP="00065097">
      <w:pPr>
        <w:jc w:val="both"/>
        <w:rPr>
          <w:rFonts w:ascii="Franklin Gothic Book" w:hAnsi="Franklin Gothic Book"/>
          <w:sz w:val="24"/>
          <w:szCs w:val="24"/>
        </w:rPr>
      </w:pPr>
      <w:r>
        <w:rPr>
          <w:rFonts w:ascii="Franklin Gothic Book" w:hAnsi="Franklin Gothic Book"/>
          <w:sz w:val="24"/>
          <w:szCs w:val="24"/>
        </w:rPr>
        <w:t xml:space="preserve">Hintergrund des Projekts sind die Erkenntnisse der modernen Hirnforschung. Sie zeigen, dass aktive Erfahrungen mit haptischen und visuellen Reizen, wie sie das klassische Spielzeug bietet, förderlicher sind als die passive Erfahrungsvermittlung, wie sie durch das Fernsehen stattfindet. Schon Kinder im Grundschulalter sind dem ständig wachsenden Einfluss von Bildschirmmedien wie Internet, PC Spielen und Konsolen ausgesetzt. Bewegung und Kreativität, wichtige Faktoren für die kindliche Entwicklung, bleiben dabei auf der Strecke. Dem immer stärker werdenden Einfluss der Bildschirmmedien möchte die Initiative „Spielen macht Schule“ entgegenwirken. </w:t>
      </w:r>
    </w:p>
    <w:sectPr w:rsidR="00E83B31" w:rsidRPr="00BC27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6D"/>
    <w:rsid w:val="00065097"/>
    <w:rsid w:val="00313E7D"/>
    <w:rsid w:val="00842B71"/>
    <w:rsid w:val="00BC2713"/>
    <w:rsid w:val="00DF3B6D"/>
    <w:rsid w:val="00E83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E1C9"/>
  <w15:chartTrackingRefBased/>
  <w15:docId w15:val="{1A0922AC-69EE-407B-8FD9-BF044D17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2713"/>
    <w:rPr>
      <w:color w:val="0563C1" w:themeColor="hyperlink"/>
      <w:u w:val="single"/>
    </w:rPr>
  </w:style>
  <w:style w:type="character" w:styleId="NichtaufgelsteErwhnung">
    <w:name w:val="Unresolved Mention"/>
    <w:basedOn w:val="Absatz-Standardschriftart"/>
    <w:uiPriority w:val="99"/>
    <w:semiHidden/>
    <w:unhideWhenUsed/>
    <w:rsid w:val="00BC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ielen-macht-schul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 Geisingen</dc:creator>
  <cp:keywords/>
  <dc:description/>
  <cp:lastModifiedBy>GS Geisingen</cp:lastModifiedBy>
  <cp:revision>1</cp:revision>
  <dcterms:created xsi:type="dcterms:W3CDTF">2021-11-17T09:02:00Z</dcterms:created>
  <dcterms:modified xsi:type="dcterms:W3CDTF">2021-11-17T10:03:00Z</dcterms:modified>
</cp:coreProperties>
</file>